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024EA" w14:textId="12644F72" w:rsidR="0083286D" w:rsidRPr="007B4E11" w:rsidRDefault="007B4E11" w:rsidP="007B4E11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B4E11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61FFCC" wp14:editId="530CC829">
                <wp:simplePos x="0" y="0"/>
                <wp:positionH relativeFrom="margin">
                  <wp:posOffset>-1905</wp:posOffset>
                </wp:positionH>
                <wp:positionV relativeFrom="paragraph">
                  <wp:posOffset>210185</wp:posOffset>
                </wp:positionV>
                <wp:extent cx="6348095" cy="1162050"/>
                <wp:effectExtent l="0" t="0" r="1460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809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BDCB3" w14:textId="06889B4B" w:rsidR="00674C9C" w:rsidRPr="00FA71ED" w:rsidRDefault="00674C9C" w:rsidP="00674C9C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</w:pPr>
                            <w:r w:rsidRPr="00674C9C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 xml:space="preserve">Les publications de la Revue scientifique </w:t>
                            </w:r>
                            <w:r w:rsidRPr="00FA71ED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>BARTIMEE.NET</w:t>
                            </w:r>
                            <w:r w:rsidRPr="00674C9C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 xml:space="preserve"> et de</w:t>
                            </w:r>
                            <w:r w:rsidR="00B91AE8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>s éditions</w:t>
                            </w:r>
                            <w:r w:rsidRPr="00674C9C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 xml:space="preserve"> Publications Bartimée sont susceptibles d’être mise en vente, selon le choix des auteurs. </w:t>
                            </w:r>
                            <w:r w:rsidRPr="00674C9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La soumission de tout travail pour publication à la </w:t>
                            </w:r>
                            <w:r w:rsidR="0093222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r</w:t>
                            </w:r>
                            <w:r w:rsidRPr="00674C9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evue BARTIMEE.NET doit être accompagnée d’une «</w:t>
                            </w:r>
                            <w:r w:rsidR="00AE6590" w:rsidRPr="00AE659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 </w:t>
                            </w:r>
                            <w:r w:rsidR="00AE659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 w:rsidR="00AE6590" w:rsidRPr="00AE659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iche contrat de publication et de vente</w:t>
                            </w:r>
                            <w:r w:rsidR="00AE65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C9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» signé</w:t>
                            </w:r>
                            <w:r w:rsidR="00932220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e</w:t>
                            </w:r>
                            <w:r w:rsidRPr="00674C9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par les auteurs. Sur cette fiche, les auteurs choisissent le type de document à publier (Article ou Ouvrage) et le type d’accès sous lequel ils souhaitent publier leur texte</w:t>
                            </w:r>
                            <w:r w:rsidR="00465B0B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Pr="00674C9C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(Accès libre ou Accès payant). </w:t>
                            </w:r>
                            <w:r w:rsidRPr="00674C9C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>En cas de vente, l</w:t>
                            </w:r>
                            <w:r w:rsidRPr="00FA71ED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 xml:space="preserve">es parts </w:t>
                            </w:r>
                            <w:r w:rsidRPr="00674C9C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 xml:space="preserve">sur les revenus issus </w:t>
                            </w:r>
                            <w:r w:rsidRPr="00FA71ED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>des ventes sont définies comme suit :</w:t>
                            </w:r>
                            <w:r w:rsidRPr="00674C9C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ECE82FD" w14:textId="35E92256" w:rsidR="00674C9C" w:rsidRPr="00FA71ED" w:rsidRDefault="00674C9C" w:rsidP="00674C9C">
                            <w:pPr>
                              <w:pStyle w:val="Paragraphedeliste"/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</w:pPr>
                            <w:r w:rsidRPr="00FA71ED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>Part de Bartimée Sarl par article vendu : </w:t>
                            </w:r>
                            <w:r w:rsidRPr="00FA71E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>60%</w:t>
                            </w:r>
                            <w:r w:rsidRPr="00FA71ED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> du prix de vente TTC</w:t>
                            </w:r>
                            <w:r w:rsidR="00854004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>.</w:t>
                            </w:r>
                            <w:r w:rsidR="000026D3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383F416" w14:textId="0A5D6BD9" w:rsidR="0083286D" w:rsidRPr="00674C9C" w:rsidRDefault="00674C9C" w:rsidP="00CB15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  <w:lang w:val="fr-CI"/>
                              </w:rPr>
                            </w:pPr>
                            <w:r w:rsidRPr="00FA71ED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>Part de l’auteur de l’article par article vendu : </w:t>
                            </w:r>
                            <w:r w:rsidRPr="00FA71E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>40%</w:t>
                            </w:r>
                            <w:r w:rsidRPr="00FA71ED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> du prix de vente TTC.</w:t>
                            </w:r>
                            <w:r w:rsidR="00984B93">
                              <w:rPr>
                                <w:rFonts w:ascii="Times New Roman" w:eastAsia="Times New Roman" w:hAnsi="Times New Roman" w:cs="Times New Roman"/>
                                <w:bCs/>
                                <w:kern w:val="0"/>
                                <w:sz w:val="20"/>
                                <w:szCs w:val="20"/>
                                <w:lang w:val="fr-CI" w:eastAsia="fr-FR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1FFC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.15pt;margin-top:16.55pt;width:499.85pt;height:9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">
                <v:textbox>
                  <w:txbxContent>
                    <w:p w14:paraId="247BDCB3" w14:textId="06889B4B" w:rsidR="00674C9C" w:rsidRPr="00FA71ED" w:rsidRDefault="00674C9C" w:rsidP="00674C9C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</w:pPr>
                      <w:r w:rsidRPr="00674C9C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 xml:space="preserve">Les publications de la Revue scientifique </w:t>
                      </w:r>
                      <w:r w:rsidRPr="00FA71ED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>BARTIMEE.NET</w:t>
                      </w:r>
                      <w:r w:rsidRPr="00674C9C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 xml:space="preserve"> et de</w:t>
                      </w:r>
                      <w:r w:rsidR="00B91AE8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>s éditions</w:t>
                      </w:r>
                      <w:r w:rsidRPr="00674C9C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 xml:space="preserve"> Publications Bartimée sont susceptibles d’être mise en vente, selon le choix des auteurs. </w:t>
                      </w:r>
                      <w:r w:rsidRPr="00674C9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La soumission de tout travail pour publication à la </w:t>
                      </w:r>
                      <w:r w:rsidR="0093222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r</w:t>
                      </w:r>
                      <w:r w:rsidRPr="00674C9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evue BARTIMEE.NET doit être accompagnée d’une «</w:t>
                      </w:r>
                      <w:r w:rsidR="00AE6590" w:rsidRPr="00AE659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 </w:t>
                      </w:r>
                      <w:r w:rsidR="00AE659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</w:t>
                      </w:r>
                      <w:r w:rsidR="00AE6590" w:rsidRPr="00AE659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iche contrat de publication et de vente</w:t>
                      </w:r>
                      <w:r w:rsidR="00AE659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74C9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» signé</w:t>
                      </w:r>
                      <w:r w:rsidR="00932220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>e</w:t>
                      </w:r>
                      <w:r w:rsidRPr="00674C9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par les auteurs. Sur cette fiche, les auteurs choisissent le type de document à publier (Article ou Ouvrage) et le type d’accès sous lequel ils souhaitent publier leur texte</w:t>
                      </w:r>
                      <w:r w:rsidR="00465B0B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</w:t>
                      </w:r>
                      <w:r w:rsidRPr="00674C9C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(Accès libre ou Accès payant). </w:t>
                      </w:r>
                      <w:r w:rsidRPr="00674C9C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>En cas de vente, l</w:t>
                      </w:r>
                      <w:r w:rsidRPr="00FA71ED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 xml:space="preserve">es parts </w:t>
                      </w:r>
                      <w:r w:rsidRPr="00674C9C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 xml:space="preserve">sur les revenus issus </w:t>
                      </w:r>
                      <w:r w:rsidRPr="00FA71ED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>des ventes sont définies comme suit :</w:t>
                      </w:r>
                      <w:r w:rsidRPr="00674C9C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 xml:space="preserve"> </w:t>
                      </w:r>
                    </w:p>
                    <w:p w14:paraId="3ECE82FD" w14:textId="35E92256" w:rsidR="00674C9C" w:rsidRPr="00FA71ED" w:rsidRDefault="00674C9C" w:rsidP="00674C9C">
                      <w:pPr>
                        <w:pStyle w:val="Paragraphedeliste"/>
                        <w:spacing w:after="0" w:line="240" w:lineRule="auto"/>
                        <w:ind w:left="567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</w:pPr>
                      <w:r w:rsidRPr="00FA71ED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>Part de Bartimée Sarl par article vendu : </w:t>
                      </w:r>
                      <w:r w:rsidRPr="00FA71ED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>60%</w:t>
                      </w:r>
                      <w:r w:rsidRPr="00FA71ED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> du prix de vente TTC</w:t>
                      </w:r>
                      <w:r w:rsidR="00854004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>.</w:t>
                      </w:r>
                      <w:r w:rsidR="000026D3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 xml:space="preserve"> </w:t>
                      </w:r>
                    </w:p>
                    <w:p w14:paraId="1383F416" w14:textId="0A5D6BD9" w:rsidR="0083286D" w:rsidRPr="00674C9C" w:rsidRDefault="00674C9C" w:rsidP="00CB15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20"/>
                          <w:lang w:val="fr-CI"/>
                        </w:rPr>
                      </w:pPr>
                      <w:r w:rsidRPr="00FA71ED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>Part de l’auteur de l’article par article vendu : </w:t>
                      </w:r>
                      <w:r w:rsidRPr="00FA71ED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>40%</w:t>
                      </w:r>
                      <w:r w:rsidRPr="00FA71ED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> du prix de vente TTC.</w:t>
                      </w:r>
                      <w:r w:rsidR="00984B93">
                        <w:rPr>
                          <w:rFonts w:ascii="Times New Roman" w:eastAsia="Times New Roman" w:hAnsi="Times New Roman" w:cs="Times New Roman"/>
                          <w:bCs/>
                          <w:kern w:val="0"/>
                          <w:sz w:val="20"/>
                          <w:szCs w:val="20"/>
                          <w:lang w:val="fr-CI" w:eastAsia="fr-FR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286D" w:rsidRPr="007B4E11">
        <w:rPr>
          <w:rFonts w:ascii="Times New Roman" w:hAnsi="Times New Roman" w:cs="Times New Roman"/>
          <w:b/>
          <w:bCs/>
          <w:sz w:val="20"/>
          <w:szCs w:val="20"/>
        </w:rPr>
        <w:t xml:space="preserve">FICHE CONTRAT DE PUBLICATION ET DE VENTE </w:t>
      </w:r>
    </w:p>
    <w:p w14:paraId="2309E8C7" w14:textId="77777777" w:rsidR="00674C9C" w:rsidRDefault="00674C9C" w:rsidP="007B4E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  <w:lang w:val="fr-CI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127"/>
        <w:gridCol w:w="7938"/>
      </w:tblGrid>
      <w:tr w:rsidR="00465B0B" w:rsidRPr="007B4E11" w14:paraId="7FA97698" w14:textId="77777777" w:rsidTr="00465B0B">
        <w:trPr>
          <w:trHeight w:val="495"/>
        </w:trPr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72FB4F" w14:textId="5CFF8EBB" w:rsidR="00465B0B" w:rsidRPr="00465B0B" w:rsidRDefault="00465B0B" w:rsidP="00AA197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fr-CI"/>
              </w:rPr>
            </w:pPr>
            <w:r w:rsidRPr="00465B0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Titre du manuscrit :</w:t>
            </w:r>
          </w:p>
        </w:tc>
        <w:tc>
          <w:tcPr>
            <w:tcW w:w="7938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226F8F5" w14:textId="2C29846E" w:rsidR="00465B0B" w:rsidRDefault="00465B0B" w:rsidP="00AA19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…………….…………………………………………………………………….….</w:t>
            </w:r>
          </w:p>
          <w:p w14:paraId="621FF93D" w14:textId="17EE4FE0" w:rsidR="00465B0B" w:rsidRPr="007B4E11" w:rsidRDefault="00465B0B" w:rsidP="00AA19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2BAB61D" w14:textId="77777777" w:rsidR="00465B0B" w:rsidRDefault="00465B0B" w:rsidP="007B4E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127"/>
        <w:gridCol w:w="7938"/>
      </w:tblGrid>
      <w:tr w:rsidR="00465B0B" w:rsidRPr="007B4E11" w14:paraId="033ACE88" w14:textId="77777777" w:rsidTr="00465B0B">
        <w:trPr>
          <w:trHeight w:val="495"/>
        </w:trPr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508799" w14:textId="2423A32D" w:rsidR="00465B0B" w:rsidRPr="00465B0B" w:rsidRDefault="00465B0B" w:rsidP="00AA197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fr-CI"/>
              </w:rPr>
            </w:pPr>
            <w:r w:rsidRPr="00465B0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Auteur correspondant</w:t>
            </w:r>
            <w:r w:rsidRPr="00465B0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:</w:t>
            </w:r>
          </w:p>
        </w:tc>
        <w:tc>
          <w:tcPr>
            <w:tcW w:w="7938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16ED053" w14:textId="33E1C5BB" w:rsidR="00465B0B" w:rsidRPr="007B4E11" w:rsidRDefault="00465B0B" w:rsidP="00AA19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…………….…………………………………………………………………….…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</w:t>
            </w:r>
          </w:p>
        </w:tc>
      </w:tr>
    </w:tbl>
    <w:p w14:paraId="718D0047" w14:textId="77777777" w:rsidR="00465B0B" w:rsidRDefault="00465B0B" w:rsidP="007B4E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125"/>
        <w:gridCol w:w="7940"/>
      </w:tblGrid>
      <w:tr w:rsidR="00465B0B" w:rsidRPr="007B4E11" w14:paraId="3738F789" w14:textId="77777777" w:rsidTr="00465B0B">
        <w:trPr>
          <w:trHeight w:val="495"/>
        </w:trPr>
        <w:tc>
          <w:tcPr>
            <w:tcW w:w="21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E5B4C1" w14:textId="76C9808D" w:rsidR="00465B0B" w:rsidRPr="00465B0B" w:rsidRDefault="00465B0B" w:rsidP="00AA197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val="fr-CI"/>
              </w:rPr>
            </w:pPr>
            <w:r w:rsidRPr="00465B0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Autre (s) auteur(s)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:</w:t>
            </w:r>
          </w:p>
        </w:tc>
        <w:tc>
          <w:tcPr>
            <w:tcW w:w="7940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16543319" w14:textId="77777777" w:rsidR="00465B0B" w:rsidRPr="007B4E11" w:rsidRDefault="00465B0B" w:rsidP="00AA19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…………….…………………………………………………………………….….</w:t>
            </w:r>
          </w:p>
        </w:tc>
      </w:tr>
    </w:tbl>
    <w:p w14:paraId="4A2805CA" w14:textId="77777777" w:rsidR="00465B0B" w:rsidRPr="007B4E11" w:rsidRDefault="00465B0B" w:rsidP="007B4E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  <w:lang w:val="fr-CI"/>
        </w:rPr>
      </w:pPr>
    </w:p>
    <w:p w14:paraId="4E33E6CB" w14:textId="77777777" w:rsidR="0083286D" w:rsidRPr="007B4E11" w:rsidRDefault="00674C9C" w:rsidP="007B4E11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</w:pPr>
      <w:r w:rsidRPr="007B4E11">
        <w:rPr>
          <w:rFonts w:ascii="Times New Roman" w:hAnsi="Times New Roman" w:cs="Times New Roman"/>
          <w:b/>
          <w:i/>
          <w:color w:val="000000"/>
          <w:kern w:val="0"/>
          <w:sz w:val="20"/>
          <w:szCs w:val="20"/>
          <w:lang w:val="fr-CI"/>
        </w:rPr>
        <w:t xml:space="preserve">Type de </w:t>
      </w:r>
      <w:r w:rsidR="00872FA5" w:rsidRPr="007B4E11">
        <w:rPr>
          <w:rFonts w:ascii="Times New Roman" w:hAnsi="Times New Roman" w:cs="Times New Roman"/>
          <w:b/>
          <w:i/>
          <w:color w:val="000000"/>
          <w:kern w:val="0"/>
          <w:sz w:val="20"/>
          <w:szCs w:val="20"/>
          <w:lang w:val="fr-CI"/>
        </w:rPr>
        <w:t>manuscrit</w:t>
      </w:r>
      <w:r w:rsidRPr="007B4E11">
        <w:rPr>
          <w:rFonts w:ascii="Times New Roman" w:hAnsi="Times New Roman" w:cs="Times New Roman"/>
          <w:b/>
          <w:i/>
          <w:color w:val="000000"/>
          <w:kern w:val="0"/>
          <w:sz w:val="20"/>
          <w:szCs w:val="20"/>
          <w:lang w:val="fr-CI"/>
        </w:rPr>
        <w:t xml:space="preserve"> soumis pour publication </w:t>
      </w:r>
      <w:r w:rsidR="0083286D" w:rsidRPr="007B4E11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 xml:space="preserve">: </w:t>
      </w:r>
    </w:p>
    <w:p w14:paraId="3829E50B" w14:textId="77777777" w:rsidR="00674C9C" w:rsidRPr="004F5B88" w:rsidRDefault="00674C9C" w:rsidP="007B4E11">
      <w:pPr>
        <w:pStyle w:val="Paragraphedeliste"/>
        <w:spacing w:line="240" w:lineRule="auto"/>
        <w:jc w:val="both"/>
        <w:rPr>
          <w:rFonts w:ascii="Times New Roman" w:hAnsi="Times New Roman" w:cs="Times New Roman"/>
          <w:color w:val="000000"/>
          <w:kern w:val="0"/>
          <w:sz w:val="4"/>
          <w:szCs w:val="4"/>
          <w:lang w:val="fr-CI"/>
        </w:rPr>
      </w:pPr>
      <w:bookmarkStart w:id="0" w:name="_Hlk192455632"/>
    </w:p>
    <w:p w14:paraId="3A44B508" w14:textId="4507EB96" w:rsidR="007A406E" w:rsidRPr="007B4E11" w:rsidRDefault="00000000" w:rsidP="003F27AF">
      <w:pPr>
        <w:pStyle w:val="Paragraphedeliste"/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</w:pPr>
      <w:sdt>
        <w:sdtPr>
          <w:rPr>
            <w:rFonts w:ascii="Times New Roman" w:eastAsia="Times New Roman" w:hAnsi="Times New Roman" w:cs="Times New Roman"/>
            <w:kern w:val="0"/>
            <w:sz w:val="20"/>
            <w:szCs w:val="20"/>
            <w:lang w:eastAsia="fr-FR"/>
            <w14:ligatures w14:val="none"/>
          </w:rPr>
          <w:id w:val="7432193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65B0B">
            <w:rPr>
              <w:rFonts w:ascii="MS Gothic" w:eastAsia="MS Gothic" w:hAnsi="MS Gothic" w:cs="Times New Roman" w:hint="eastAsia"/>
              <w:kern w:val="0"/>
              <w:sz w:val="20"/>
              <w:szCs w:val="20"/>
              <w:lang w:eastAsia="fr-FR"/>
              <w14:ligatures w14:val="none"/>
            </w:rPr>
            <w:t>☒</w:t>
          </w:r>
        </w:sdtContent>
      </w:sdt>
      <w:bookmarkEnd w:id="0"/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  <w:r w:rsidR="007A406E" w:rsidRPr="007B4E1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fr-FR"/>
          <w14:ligatures w14:val="none"/>
        </w:rPr>
        <w:t>Article</w:t>
      </w:r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sdt>
        <w:sdtPr>
          <w:rPr>
            <w:rFonts w:ascii="Times New Roman" w:eastAsia="Times New Roman" w:hAnsi="Times New Roman" w:cs="Times New Roman"/>
            <w:kern w:val="0"/>
            <w:sz w:val="20"/>
            <w:szCs w:val="20"/>
            <w:lang w:eastAsia="fr-FR"/>
            <w14:ligatures w14:val="none"/>
          </w:rPr>
          <w:id w:val="-1243220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B0B">
            <w:rPr>
              <w:rFonts w:ascii="MS Gothic" w:eastAsia="MS Gothic" w:hAnsi="MS Gothic" w:cs="Times New Roman" w:hint="eastAsia"/>
              <w:kern w:val="0"/>
              <w:sz w:val="20"/>
              <w:szCs w:val="20"/>
              <w:lang w:eastAsia="fr-FR"/>
              <w14:ligatures w14:val="none"/>
            </w:rPr>
            <w:t>☐</w:t>
          </w:r>
        </w:sdtContent>
      </w:sdt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  <w:r w:rsidR="007A406E" w:rsidRPr="007B4E1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fr-FR"/>
          <w14:ligatures w14:val="none"/>
        </w:rPr>
        <w:t>Ouvrage</w:t>
      </w:r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</w:p>
    <w:p w14:paraId="78E1CC2B" w14:textId="77777777" w:rsidR="0083286D" w:rsidRPr="007B4E11" w:rsidRDefault="0083286D" w:rsidP="007B4E11">
      <w:pPr>
        <w:spacing w:line="240" w:lineRule="auto"/>
        <w:jc w:val="both"/>
        <w:rPr>
          <w:rFonts w:ascii="Times New Roman" w:hAnsi="Times New Roman" w:cs="Times New Roman"/>
          <w:color w:val="000000"/>
          <w:kern w:val="0"/>
          <w:sz w:val="2"/>
          <w:szCs w:val="2"/>
          <w:lang w:val="fr-CI"/>
        </w:rPr>
      </w:pPr>
    </w:p>
    <w:p w14:paraId="09628CC7" w14:textId="041DEA25" w:rsidR="0083286D" w:rsidRPr="007B4E11" w:rsidRDefault="007A406E" w:rsidP="007B4E11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</w:pPr>
      <w:r w:rsidRPr="007B4E11">
        <w:rPr>
          <w:rFonts w:ascii="Times New Roman" w:hAnsi="Times New Roman" w:cs="Times New Roman"/>
          <w:b/>
          <w:i/>
          <w:color w:val="000000"/>
          <w:kern w:val="0"/>
          <w:sz w:val="20"/>
          <w:szCs w:val="20"/>
          <w:lang w:val="fr-CI"/>
        </w:rPr>
        <w:t>Type d</w:t>
      </w:r>
      <w:r w:rsidR="00C30AC6">
        <w:rPr>
          <w:rFonts w:ascii="Times New Roman" w:hAnsi="Times New Roman" w:cs="Times New Roman"/>
          <w:b/>
          <w:i/>
          <w:color w:val="000000"/>
          <w:kern w:val="0"/>
          <w:sz w:val="20"/>
          <w:szCs w:val="20"/>
          <w:lang w:val="fr-CI"/>
        </w:rPr>
        <w:t>e protocole de rédaction</w:t>
      </w:r>
      <w:r w:rsidR="00C30AC6" w:rsidRPr="007B4E11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 xml:space="preserve"> :</w:t>
      </w:r>
      <w:r w:rsidR="0083286D" w:rsidRPr="007B4E11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 xml:space="preserve"> </w:t>
      </w:r>
    </w:p>
    <w:p w14:paraId="24BF6B36" w14:textId="77777777" w:rsidR="007A406E" w:rsidRPr="004F5B88" w:rsidRDefault="007A406E" w:rsidP="007B4E11">
      <w:pPr>
        <w:pStyle w:val="Paragraphedeliste"/>
        <w:spacing w:line="240" w:lineRule="auto"/>
        <w:jc w:val="both"/>
        <w:rPr>
          <w:rFonts w:ascii="Times New Roman" w:eastAsia="Times New Roman" w:hAnsi="Times New Roman" w:cs="Times New Roman"/>
          <w:kern w:val="0"/>
          <w:sz w:val="6"/>
          <w:szCs w:val="6"/>
          <w:lang w:eastAsia="fr-FR"/>
          <w14:ligatures w14:val="none"/>
        </w:rPr>
      </w:pPr>
    </w:p>
    <w:p w14:paraId="5E80C3F1" w14:textId="5D533967" w:rsidR="007A406E" w:rsidRDefault="00000000" w:rsidP="007B4E11">
      <w:pPr>
        <w:pStyle w:val="Paragraphedeliste"/>
        <w:spacing w:line="240" w:lineRule="auto"/>
        <w:ind w:left="1418"/>
        <w:jc w:val="both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fr-FR"/>
          <w14:ligatures w14:val="none"/>
        </w:rPr>
      </w:pPr>
      <w:sdt>
        <w:sdtPr>
          <w:rPr>
            <w:rFonts w:ascii="Times New Roman" w:eastAsia="Times New Roman" w:hAnsi="Times New Roman" w:cs="Times New Roman"/>
            <w:kern w:val="0"/>
            <w:sz w:val="20"/>
            <w:szCs w:val="20"/>
            <w:lang w:eastAsia="fr-FR"/>
            <w14:ligatures w14:val="none"/>
          </w:rPr>
          <w:id w:val="1042015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B0B">
            <w:rPr>
              <w:rFonts w:ascii="MS Gothic" w:eastAsia="MS Gothic" w:hAnsi="MS Gothic" w:cs="Times New Roman" w:hint="eastAsia"/>
              <w:kern w:val="0"/>
              <w:sz w:val="20"/>
              <w:szCs w:val="20"/>
              <w:lang w:eastAsia="fr-FR"/>
              <w14:ligatures w14:val="none"/>
            </w:rPr>
            <w:t>☐</w:t>
          </w:r>
        </w:sdtContent>
      </w:sdt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  <w:r w:rsidR="00C30AC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fr-FR"/>
          <w14:ligatures w14:val="none"/>
        </w:rPr>
        <w:t>Normes APA</w:t>
      </w:r>
      <w:r w:rsidR="007A406E" w:rsidRPr="007B4E1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fr-FR"/>
          <w14:ligatures w14:val="none"/>
        </w:rPr>
        <w:tab/>
      </w:r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sdt>
        <w:sdtPr>
          <w:rPr>
            <w:rFonts w:ascii="Times New Roman" w:eastAsia="Times New Roman" w:hAnsi="Times New Roman" w:cs="Times New Roman"/>
            <w:kern w:val="0"/>
            <w:sz w:val="20"/>
            <w:szCs w:val="20"/>
            <w:lang w:eastAsia="fr-FR"/>
            <w14:ligatures w14:val="none"/>
          </w:rPr>
          <w:id w:val="1081183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406E" w:rsidRPr="007B4E11">
            <w:rPr>
              <w:rFonts w:ascii="Segoe UI Symbol" w:eastAsia="MS Gothic" w:hAnsi="Segoe UI Symbol" w:cs="Segoe UI Symbol"/>
              <w:kern w:val="0"/>
              <w:sz w:val="20"/>
              <w:szCs w:val="20"/>
              <w:lang w:eastAsia="fr-FR"/>
              <w14:ligatures w14:val="none"/>
            </w:rPr>
            <w:t>☐</w:t>
          </w:r>
        </w:sdtContent>
      </w:sdt>
      <w:r w:rsidR="007A406E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  <w:r w:rsidR="00C30AC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fr-FR"/>
          <w14:ligatures w14:val="none"/>
        </w:rPr>
        <w:t>Normes CAMES</w:t>
      </w:r>
    </w:p>
    <w:p w14:paraId="581BD2F8" w14:textId="77777777" w:rsidR="00C30AC6" w:rsidRPr="007B4E11" w:rsidRDefault="00C30AC6" w:rsidP="007B4E11">
      <w:pPr>
        <w:pStyle w:val="Paragraphedeliste"/>
        <w:spacing w:line="240" w:lineRule="auto"/>
        <w:ind w:left="1418"/>
        <w:jc w:val="both"/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</w:pPr>
    </w:p>
    <w:p w14:paraId="1CB7FFFC" w14:textId="77777777" w:rsidR="00C30AC6" w:rsidRPr="007B4E11" w:rsidRDefault="00C30AC6" w:rsidP="00C30AC6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</w:pPr>
      <w:r w:rsidRPr="007B4E11">
        <w:rPr>
          <w:rFonts w:ascii="Times New Roman" w:hAnsi="Times New Roman" w:cs="Times New Roman"/>
          <w:b/>
          <w:i/>
          <w:color w:val="000000"/>
          <w:kern w:val="0"/>
          <w:sz w:val="20"/>
          <w:szCs w:val="20"/>
          <w:lang w:val="fr-CI"/>
        </w:rPr>
        <w:t xml:space="preserve">Type d’accès choisi pour la publication du manuscrit </w:t>
      </w:r>
      <w:r w:rsidRPr="007B4E11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 xml:space="preserve">: </w:t>
      </w:r>
    </w:p>
    <w:p w14:paraId="59E4160D" w14:textId="77777777" w:rsidR="00C30AC6" w:rsidRPr="004F5B88" w:rsidRDefault="00C30AC6" w:rsidP="00C30AC6">
      <w:pPr>
        <w:pStyle w:val="Paragraphedeliste"/>
        <w:spacing w:line="240" w:lineRule="auto"/>
        <w:jc w:val="both"/>
        <w:rPr>
          <w:rFonts w:ascii="Times New Roman" w:eastAsia="Times New Roman" w:hAnsi="Times New Roman" w:cs="Times New Roman"/>
          <w:kern w:val="0"/>
          <w:sz w:val="8"/>
          <w:szCs w:val="8"/>
          <w:lang w:eastAsia="fr-FR"/>
          <w14:ligatures w14:val="none"/>
        </w:rPr>
      </w:pPr>
    </w:p>
    <w:p w14:paraId="1E2ED0B5" w14:textId="2A06B628" w:rsidR="00C30AC6" w:rsidRPr="007B4E11" w:rsidRDefault="00000000" w:rsidP="00C30AC6">
      <w:pPr>
        <w:pStyle w:val="Paragraphedeliste"/>
        <w:spacing w:line="240" w:lineRule="auto"/>
        <w:ind w:left="1418"/>
        <w:jc w:val="both"/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</w:pPr>
      <w:sdt>
        <w:sdtPr>
          <w:rPr>
            <w:rFonts w:ascii="Times New Roman" w:eastAsia="Times New Roman" w:hAnsi="Times New Roman" w:cs="Times New Roman"/>
            <w:kern w:val="0"/>
            <w:sz w:val="20"/>
            <w:szCs w:val="20"/>
            <w:lang w:eastAsia="fr-FR"/>
            <w14:ligatures w14:val="none"/>
          </w:rPr>
          <w:id w:val="1351530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27AF">
            <w:rPr>
              <w:rFonts w:ascii="MS Gothic" w:eastAsia="MS Gothic" w:hAnsi="MS Gothic" w:cs="Times New Roman" w:hint="eastAsia"/>
              <w:kern w:val="0"/>
              <w:sz w:val="20"/>
              <w:szCs w:val="20"/>
              <w:lang w:eastAsia="fr-FR"/>
              <w14:ligatures w14:val="none"/>
            </w:rPr>
            <w:t>☐</w:t>
          </w:r>
        </w:sdtContent>
      </w:sdt>
      <w:r w:rsidR="00C30AC6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  <w:r w:rsidR="00C30AC6" w:rsidRPr="007B4E1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fr-FR"/>
          <w14:ligatures w14:val="none"/>
        </w:rPr>
        <w:t>Accès libre</w:t>
      </w:r>
      <w:r w:rsidR="00C30AC6" w:rsidRPr="007B4E1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fr-FR"/>
          <w14:ligatures w14:val="none"/>
        </w:rPr>
        <w:tab/>
      </w:r>
      <w:r w:rsidR="00C30AC6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r w:rsidR="00C30AC6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r w:rsidR="00C30AC6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r w:rsidR="00C30AC6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ab/>
      </w:r>
      <w:sdt>
        <w:sdtPr>
          <w:rPr>
            <w:rFonts w:ascii="Times New Roman" w:eastAsia="Times New Roman" w:hAnsi="Times New Roman" w:cs="Times New Roman"/>
            <w:kern w:val="0"/>
            <w:sz w:val="20"/>
            <w:szCs w:val="20"/>
            <w:lang w:eastAsia="fr-FR"/>
            <w14:ligatures w14:val="none"/>
          </w:rPr>
          <w:id w:val="705525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27AF">
            <w:rPr>
              <w:rFonts w:ascii="MS Gothic" w:eastAsia="MS Gothic" w:hAnsi="MS Gothic" w:cs="Times New Roman" w:hint="eastAsia"/>
              <w:kern w:val="0"/>
              <w:sz w:val="20"/>
              <w:szCs w:val="20"/>
              <w:lang w:eastAsia="fr-FR"/>
              <w14:ligatures w14:val="none"/>
            </w:rPr>
            <w:t>☐</w:t>
          </w:r>
        </w:sdtContent>
      </w:sdt>
      <w:r w:rsidR="00C30AC6" w:rsidRPr="007B4E11"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  <w14:ligatures w14:val="none"/>
        </w:rPr>
        <w:t xml:space="preserve"> </w:t>
      </w:r>
      <w:r w:rsidR="00C30AC6" w:rsidRPr="007B4E1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fr-FR"/>
          <w14:ligatures w14:val="none"/>
        </w:rPr>
        <w:t>Accès payant</w:t>
      </w:r>
    </w:p>
    <w:p w14:paraId="0CE9DFC7" w14:textId="77777777" w:rsidR="0083286D" w:rsidRPr="007B4E11" w:rsidRDefault="0083286D" w:rsidP="007B4E11">
      <w:pPr>
        <w:spacing w:before="24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4E11"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  <w:lang w:val="fr-CI"/>
        </w:rPr>
        <w:t>Déclarations des auteurs</w:t>
      </w:r>
    </w:p>
    <w:p w14:paraId="033A8600" w14:textId="77777777" w:rsidR="007A406E" w:rsidRDefault="0083286D" w:rsidP="007B4E1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</w:pPr>
      <w:r w:rsidRPr="007B4E11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 xml:space="preserve">Tous les auteurs ci-après énumérés déclarent :  </w:t>
      </w:r>
    </w:p>
    <w:p w14:paraId="4C1F2405" w14:textId="6BCC7E07" w:rsidR="00CC537D" w:rsidRDefault="00000000" w:rsidP="00CC537D">
      <w:pPr>
        <w:spacing w:line="240" w:lineRule="auto"/>
        <w:ind w:left="709"/>
        <w:rPr>
          <w:rFonts w:ascii="Times New Roman" w:hAnsi="Times New Roman"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color w:val="000000"/>
            <w:kern w:val="0"/>
            <w:sz w:val="20"/>
            <w:szCs w:val="20"/>
            <w:lang w:val="fr-CI"/>
          </w:rPr>
          <w:id w:val="-1750032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27AF">
            <w:rPr>
              <w:rFonts w:ascii="MS Gothic" w:eastAsia="MS Gothic" w:hAnsi="MS Gothic" w:cs="Times New Roman" w:hint="eastAsia"/>
              <w:color w:val="000000"/>
              <w:kern w:val="0"/>
              <w:sz w:val="20"/>
              <w:szCs w:val="20"/>
              <w:lang w:val="fr-CI"/>
            </w:rPr>
            <w:t>☐</w:t>
          </w:r>
        </w:sdtContent>
      </w:sdt>
      <w:r w:rsidR="00CC537D" w:rsidRPr="007B4E11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 xml:space="preserve"> Accepter les </w:t>
      </w:r>
      <w:r w:rsidR="00CC537D" w:rsidRPr="007B4E11">
        <w:rPr>
          <w:rFonts w:ascii="Times New Roman" w:hAnsi="Times New Roman" w:cs="Times New Roman"/>
          <w:sz w:val="20"/>
          <w:szCs w:val="20"/>
        </w:rPr>
        <w:t xml:space="preserve">Conditions Générales d’Utilisation des Services de Bartimée </w:t>
      </w:r>
      <w:r w:rsidR="005A0151" w:rsidRPr="007B4E11">
        <w:rPr>
          <w:rFonts w:ascii="Times New Roman" w:hAnsi="Times New Roman" w:cs="Times New Roman"/>
          <w:sz w:val="20"/>
          <w:szCs w:val="20"/>
        </w:rPr>
        <w:t>Sarl</w:t>
      </w:r>
      <w:r w:rsidR="005A015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7336405" w14:textId="208FFE84" w:rsidR="0083286D" w:rsidRPr="007B4E11" w:rsidRDefault="00000000" w:rsidP="007B4E11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</w:pPr>
      <w:sdt>
        <w:sdtPr>
          <w:rPr>
            <w:rFonts w:ascii="Times New Roman" w:hAnsi="Times New Roman" w:cs="Times New Roman"/>
            <w:color w:val="000000"/>
            <w:kern w:val="0"/>
            <w:sz w:val="20"/>
            <w:szCs w:val="20"/>
            <w:lang w:val="fr-CI"/>
          </w:rPr>
          <w:id w:val="-305855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B0B">
            <w:rPr>
              <w:rFonts w:ascii="MS Gothic" w:eastAsia="MS Gothic" w:hAnsi="MS Gothic" w:cs="Times New Roman" w:hint="eastAsia"/>
              <w:color w:val="000000"/>
              <w:kern w:val="0"/>
              <w:sz w:val="20"/>
              <w:szCs w:val="20"/>
              <w:lang w:val="fr-CI"/>
            </w:rPr>
            <w:t>☐</w:t>
          </w:r>
        </w:sdtContent>
      </w:sdt>
      <w:r w:rsidR="007A406E" w:rsidRPr="007B4E11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 xml:space="preserve"> Accepter les conditions de vente de Bartimée </w:t>
      </w:r>
      <w:r w:rsidR="005A0151" w:rsidRPr="007B4E11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>Sarl</w:t>
      </w:r>
    </w:p>
    <w:p w14:paraId="225A0E03" w14:textId="6A0DDDED" w:rsidR="00CC537D" w:rsidRDefault="00000000" w:rsidP="00CC537D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</w:pPr>
      <w:sdt>
        <w:sdtPr>
          <w:rPr>
            <w:rFonts w:ascii="Times New Roman" w:hAnsi="Times New Roman" w:cs="Times New Roman"/>
            <w:color w:val="000000"/>
            <w:kern w:val="0"/>
            <w:sz w:val="20"/>
            <w:szCs w:val="20"/>
            <w:lang w:val="fr-CI"/>
          </w:rPr>
          <w:id w:val="-2114576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537D" w:rsidRPr="007B4E11">
            <w:rPr>
              <w:rFonts w:ascii="Segoe UI Symbol" w:eastAsia="MS Gothic" w:hAnsi="Segoe UI Symbol" w:cs="Segoe UI Symbol"/>
              <w:color w:val="000000"/>
              <w:kern w:val="0"/>
              <w:sz w:val="20"/>
              <w:szCs w:val="20"/>
              <w:lang w:val="fr-CI"/>
            </w:rPr>
            <w:t>☐</w:t>
          </w:r>
        </w:sdtContent>
      </w:sdt>
      <w:r w:rsidR="00CC537D" w:rsidRPr="007B4E11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 xml:space="preserve"> </w:t>
      </w:r>
      <w:r w:rsidR="00CC537D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>S’engager à support</w:t>
      </w:r>
      <w:r w:rsidR="00DE3E0E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>er</w:t>
      </w:r>
      <w:r w:rsidR="00CC537D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 xml:space="preserve"> les coûts liés au traitement et à la publication de leur </w:t>
      </w:r>
      <w:r w:rsidR="00DE3E0E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>manuscrit</w:t>
      </w:r>
      <w:r w:rsidR="00CC537D">
        <w:rPr>
          <w:rFonts w:ascii="Times New Roman" w:hAnsi="Times New Roman" w:cs="Times New Roman"/>
          <w:color w:val="000000"/>
          <w:kern w:val="0"/>
          <w:sz w:val="20"/>
          <w:szCs w:val="20"/>
          <w:lang w:val="fr-CI"/>
        </w:rPr>
        <w:t xml:space="preserve">. </w:t>
      </w:r>
    </w:p>
    <w:p w14:paraId="59AFC896" w14:textId="77777777" w:rsidR="00B41389" w:rsidRPr="004F5B88" w:rsidRDefault="00B41389" w:rsidP="00CC537D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color w:val="000000"/>
          <w:kern w:val="0"/>
          <w:sz w:val="2"/>
          <w:szCs w:val="2"/>
          <w:lang w:val="fr-C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3"/>
        <w:gridCol w:w="3971"/>
        <w:gridCol w:w="1652"/>
        <w:gridCol w:w="1748"/>
        <w:gridCol w:w="1379"/>
        <w:gridCol w:w="973"/>
      </w:tblGrid>
      <w:tr w:rsidR="0083286D" w:rsidRPr="007B4E11" w14:paraId="6BE091B9" w14:textId="77777777" w:rsidTr="00286A0C">
        <w:trPr>
          <w:trHeight w:val="495"/>
        </w:trPr>
        <w:tc>
          <w:tcPr>
            <w:tcW w:w="473" w:type="dxa"/>
          </w:tcPr>
          <w:p w14:paraId="517B720B" w14:textId="77777777" w:rsidR="0083286D" w:rsidRPr="004F5B88" w:rsidRDefault="0083286D" w:rsidP="007B4E1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fr-CI"/>
              </w:rPr>
            </w:pPr>
            <w:r w:rsidRPr="004F5B8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fr-CI"/>
              </w:rPr>
              <w:t>Rg</w:t>
            </w:r>
          </w:p>
        </w:tc>
        <w:tc>
          <w:tcPr>
            <w:tcW w:w="3971" w:type="dxa"/>
          </w:tcPr>
          <w:p w14:paraId="07D2FA2C" w14:textId="77777777" w:rsidR="0083286D" w:rsidRPr="004F5B88" w:rsidRDefault="0083286D" w:rsidP="007B4E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5B8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fr-CI"/>
              </w:rPr>
              <w:t>Nom et prénoms de l’auteur</w:t>
            </w:r>
          </w:p>
        </w:tc>
        <w:tc>
          <w:tcPr>
            <w:tcW w:w="1652" w:type="dxa"/>
          </w:tcPr>
          <w:p w14:paraId="43D42C39" w14:textId="77777777" w:rsidR="0083286D" w:rsidRPr="004F5B88" w:rsidRDefault="0083286D" w:rsidP="007B4E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5B8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fr-CI"/>
              </w:rPr>
              <w:t xml:space="preserve">Affiliation de l’auteur </w:t>
            </w:r>
          </w:p>
        </w:tc>
        <w:tc>
          <w:tcPr>
            <w:tcW w:w="1748" w:type="dxa"/>
          </w:tcPr>
          <w:p w14:paraId="3DB15010" w14:textId="77777777" w:rsidR="0083286D" w:rsidRPr="004F5B88" w:rsidRDefault="0083286D" w:rsidP="007B4E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5B8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fr-CI"/>
              </w:rPr>
              <w:t xml:space="preserve">Identifiant ORCID de l’auteur </w:t>
            </w:r>
          </w:p>
        </w:tc>
        <w:tc>
          <w:tcPr>
            <w:tcW w:w="1379" w:type="dxa"/>
          </w:tcPr>
          <w:p w14:paraId="565948FB" w14:textId="77777777" w:rsidR="0083286D" w:rsidRPr="004F5B88" w:rsidRDefault="0083286D" w:rsidP="007B4E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5B8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fr-CI"/>
              </w:rPr>
              <w:t>Signature de l’auteur</w:t>
            </w:r>
          </w:p>
        </w:tc>
        <w:tc>
          <w:tcPr>
            <w:tcW w:w="973" w:type="dxa"/>
          </w:tcPr>
          <w:p w14:paraId="3A51B6DA" w14:textId="77777777" w:rsidR="0083286D" w:rsidRPr="004F5B88" w:rsidRDefault="0083286D" w:rsidP="007B4E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5B8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fr-CI"/>
              </w:rPr>
              <w:t>Date</w:t>
            </w:r>
          </w:p>
        </w:tc>
      </w:tr>
      <w:tr w:rsidR="0083286D" w:rsidRPr="007B4E11" w14:paraId="086E8DE4" w14:textId="77777777" w:rsidTr="00286A0C">
        <w:trPr>
          <w:trHeight w:val="270"/>
        </w:trPr>
        <w:tc>
          <w:tcPr>
            <w:tcW w:w="473" w:type="dxa"/>
          </w:tcPr>
          <w:p w14:paraId="21435FD1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1" w:type="dxa"/>
          </w:tcPr>
          <w:p w14:paraId="30BFA746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14:paraId="4380F3CF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8" w:type="dxa"/>
          </w:tcPr>
          <w:p w14:paraId="45161BB3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14:paraId="7C317126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14:paraId="0FCEB7D1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286D" w:rsidRPr="007B4E11" w14:paraId="1E261504" w14:textId="77777777" w:rsidTr="00286A0C">
        <w:trPr>
          <w:trHeight w:val="270"/>
        </w:trPr>
        <w:tc>
          <w:tcPr>
            <w:tcW w:w="473" w:type="dxa"/>
          </w:tcPr>
          <w:p w14:paraId="144629D0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1" w:type="dxa"/>
          </w:tcPr>
          <w:p w14:paraId="62BEDD10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14:paraId="4F339A1C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8" w:type="dxa"/>
          </w:tcPr>
          <w:p w14:paraId="09AC0236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14:paraId="26DD8385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14:paraId="1B0B5E1C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286D" w:rsidRPr="007B4E11" w14:paraId="204ECB6A" w14:textId="77777777" w:rsidTr="00286A0C">
        <w:trPr>
          <w:trHeight w:val="270"/>
        </w:trPr>
        <w:tc>
          <w:tcPr>
            <w:tcW w:w="473" w:type="dxa"/>
          </w:tcPr>
          <w:p w14:paraId="360100D0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1" w:type="dxa"/>
          </w:tcPr>
          <w:p w14:paraId="5F88F48B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14:paraId="241A4F31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8" w:type="dxa"/>
          </w:tcPr>
          <w:p w14:paraId="205CC459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14:paraId="21E550FE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14:paraId="7560DEC3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286D" w:rsidRPr="007B4E11" w14:paraId="25537865" w14:textId="77777777" w:rsidTr="00286A0C">
        <w:trPr>
          <w:trHeight w:val="270"/>
        </w:trPr>
        <w:tc>
          <w:tcPr>
            <w:tcW w:w="473" w:type="dxa"/>
          </w:tcPr>
          <w:p w14:paraId="09DE5CA1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1" w:type="dxa"/>
          </w:tcPr>
          <w:p w14:paraId="32944C07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14:paraId="7E358394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8" w:type="dxa"/>
          </w:tcPr>
          <w:p w14:paraId="6605B934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14:paraId="049EE439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14:paraId="5EA61A80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286D" w:rsidRPr="007B4E11" w14:paraId="27727F8B" w14:textId="77777777" w:rsidTr="00286A0C">
        <w:trPr>
          <w:trHeight w:val="277"/>
        </w:trPr>
        <w:tc>
          <w:tcPr>
            <w:tcW w:w="473" w:type="dxa"/>
          </w:tcPr>
          <w:p w14:paraId="0E3E70A5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1" w:type="dxa"/>
          </w:tcPr>
          <w:p w14:paraId="0C741507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14:paraId="5C577207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8" w:type="dxa"/>
          </w:tcPr>
          <w:p w14:paraId="21BE5122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</w:tcPr>
          <w:p w14:paraId="1D3B4FFC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</w:tcPr>
          <w:p w14:paraId="077826BB" w14:textId="77777777" w:rsidR="0083286D" w:rsidRPr="007B4E11" w:rsidRDefault="0083286D" w:rsidP="007B4E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E93C665" w14:textId="77777777" w:rsidR="00872FA5" w:rsidRPr="007B4E11" w:rsidRDefault="00872FA5" w:rsidP="007B4E11">
      <w:pPr>
        <w:spacing w:before="120" w:after="8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62EF4CC" w14:textId="460D3947" w:rsidR="0083286D" w:rsidRPr="007B4E11" w:rsidRDefault="0083286D" w:rsidP="007B4E11">
      <w:pPr>
        <w:spacing w:before="120" w:after="8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B4E11">
        <w:rPr>
          <w:rFonts w:ascii="Times New Roman" w:hAnsi="Times New Roman" w:cs="Times New Roman"/>
          <w:sz w:val="20"/>
          <w:szCs w:val="20"/>
        </w:rPr>
        <w:t>[Ville], le [date du jour de la signature de l’auteur correspondant].</w:t>
      </w:r>
    </w:p>
    <w:p w14:paraId="4272035C" w14:textId="77777777" w:rsidR="0083286D" w:rsidRPr="003F27AF" w:rsidRDefault="0083286D" w:rsidP="007B4E11">
      <w:pPr>
        <w:spacing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2AF7C4AD" w14:textId="77777777" w:rsidR="0083286D" w:rsidRPr="007B4E11" w:rsidRDefault="0083286D" w:rsidP="007B4E11">
      <w:pPr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B4E11">
        <w:rPr>
          <w:rFonts w:ascii="Times New Roman" w:hAnsi="Times New Roman" w:cs="Times New Roman"/>
          <w:b/>
          <w:sz w:val="20"/>
          <w:szCs w:val="20"/>
        </w:rPr>
        <w:t xml:space="preserve">Nom et Prénoms de l’auteur correspondant </w:t>
      </w:r>
    </w:p>
    <w:p w14:paraId="7E40FC08" w14:textId="77777777" w:rsidR="00872FA5" w:rsidRPr="007B4E11" w:rsidRDefault="00872FA5" w:rsidP="007B4E11">
      <w:pPr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1E11C149" w14:textId="3808D5AA" w:rsidR="000E26AA" w:rsidRPr="007B4E11" w:rsidRDefault="0083286D" w:rsidP="007B4E11">
      <w:pPr>
        <w:spacing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7B4E11">
        <w:rPr>
          <w:rFonts w:ascii="Times New Roman" w:hAnsi="Times New Roman" w:cs="Times New Roman"/>
          <w:b/>
          <w:i/>
          <w:sz w:val="20"/>
          <w:szCs w:val="20"/>
        </w:rPr>
        <w:t>Signature de l’auteur correspondant</w:t>
      </w:r>
      <w:r w:rsidR="00F0615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F0615F">
        <w:rPr>
          <w:rFonts w:ascii="Times New Roman" w:hAnsi="Times New Roman" w:cs="Times New Roman"/>
          <w:sz w:val="20"/>
          <w:szCs w:val="20"/>
        </w:rPr>
        <w:t>(précédée par la mention “Lu et approuvé”)</w:t>
      </w:r>
      <w:r w:rsidR="00F0615F" w:rsidRPr="00C8173B">
        <w:rPr>
          <w:rFonts w:ascii="Times New Roman" w:hAnsi="Times New Roman" w:cs="Times New Roman"/>
          <w:b/>
          <w:i/>
          <w:sz w:val="20"/>
        </w:rPr>
        <w:t> </w:t>
      </w:r>
      <w:r w:rsidRPr="007B4E11">
        <w:rPr>
          <w:rFonts w:ascii="Times New Roman" w:hAnsi="Times New Roman" w:cs="Times New Roman"/>
          <w:b/>
          <w:i/>
          <w:sz w:val="20"/>
          <w:szCs w:val="20"/>
        </w:rPr>
        <w:t> </w:t>
      </w:r>
    </w:p>
    <w:sectPr w:rsidR="000E26AA" w:rsidRPr="007B4E11" w:rsidSect="004F5B88">
      <w:headerReference w:type="default" r:id="rId7"/>
      <w:pgSz w:w="11906" w:h="16838"/>
      <w:pgMar w:top="426" w:right="707" w:bottom="142" w:left="993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FEEAC" w14:textId="77777777" w:rsidR="00E40898" w:rsidRDefault="00E40898">
      <w:pPr>
        <w:spacing w:after="0" w:line="240" w:lineRule="auto"/>
      </w:pPr>
      <w:r>
        <w:separator/>
      </w:r>
    </w:p>
  </w:endnote>
  <w:endnote w:type="continuationSeparator" w:id="0">
    <w:p w14:paraId="7051A372" w14:textId="77777777" w:rsidR="00E40898" w:rsidRDefault="00E4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BF9EC" w14:textId="77777777" w:rsidR="00E40898" w:rsidRDefault="00E40898">
      <w:pPr>
        <w:spacing w:after="0" w:line="240" w:lineRule="auto"/>
      </w:pPr>
      <w:r>
        <w:separator/>
      </w:r>
    </w:p>
  </w:footnote>
  <w:footnote w:type="continuationSeparator" w:id="0">
    <w:p w14:paraId="2D85819F" w14:textId="77777777" w:rsidR="00E40898" w:rsidRDefault="00E4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0C359" w14:textId="3CCCA6BD" w:rsidR="009C06CD" w:rsidRPr="004F5B88" w:rsidRDefault="004F5B88" w:rsidP="005627DA">
    <w:pPr>
      <w:pStyle w:val="En-tte"/>
      <w:rPr>
        <w:i/>
        <w:iCs/>
        <w:sz w:val="14"/>
        <w:szCs w:val="14"/>
      </w:rPr>
    </w:pPr>
    <w:r w:rsidRPr="00821DFC">
      <w:rPr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BB15EC" wp14:editId="2B88B53F">
              <wp:simplePos x="0" y="0"/>
              <wp:positionH relativeFrom="margin">
                <wp:posOffset>601897</wp:posOffset>
              </wp:positionH>
              <wp:positionV relativeFrom="paragraph">
                <wp:posOffset>76807</wp:posOffset>
              </wp:positionV>
              <wp:extent cx="5743796" cy="454660"/>
              <wp:effectExtent l="0" t="0" r="9525" b="2540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3796" cy="454660"/>
                      </a:xfrm>
                      <a:prstGeom prst="rect">
                        <a:avLst/>
                      </a:prstGeom>
                      <a:solidFill>
                        <a:schemeClr val="accent4">
                          <a:alpha val="8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0BCE075" w14:textId="2C443EE3" w:rsidR="00465B0B" w:rsidRPr="00821DFC" w:rsidRDefault="00465B0B" w:rsidP="00465B0B">
                          <w:pPr>
                            <w:spacing w:after="0" w:line="240" w:lineRule="auto"/>
                            <w:jc w:val="center"/>
                            <w:rPr>
                              <w:rFonts w:ascii="Book Antiqua" w:hAnsi="Book Antiqua"/>
                              <w:b/>
                              <w:sz w:val="12"/>
                              <w:szCs w:val="16"/>
                            </w:rPr>
                          </w:pPr>
                          <w:r w:rsidRPr="00821DFC">
                            <w:rPr>
                              <w:rFonts w:ascii="Rage Italic" w:hAnsi="Rage Italic"/>
                              <w:szCs w:val="24"/>
                            </w:rPr>
                            <w:t>Bibliothèque virtuelle, Téléconférences, Echanges, Publications, Recherches scientifiques et technologiques, Gestion des data dans le Cloud, Sciences et textes sacrés, Evangélisation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B15EC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margin-left:47.4pt;margin-top:6.05pt;width:452.25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" fillcolor="#ffc000 [3207]" stroked="f">
              <v:fill opacity="52428f"/>
              <v:textbox>
                <w:txbxContent>
                  <w:p w14:paraId="20BCE075" w14:textId="2C443EE3" w:rsidR="00465B0B" w:rsidRPr="00821DFC" w:rsidRDefault="00465B0B" w:rsidP="00465B0B">
                    <w:pPr>
                      <w:spacing w:after="0" w:line="240" w:lineRule="auto"/>
                      <w:jc w:val="center"/>
                      <w:rPr>
                        <w:rFonts w:ascii="Book Antiqua" w:hAnsi="Book Antiqua"/>
                        <w:b/>
                        <w:sz w:val="12"/>
                        <w:szCs w:val="16"/>
                      </w:rPr>
                    </w:pPr>
                    <w:r w:rsidRPr="00821DFC">
                      <w:rPr>
                        <w:rFonts w:ascii="Rage Italic" w:hAnsi="Rage Italic"/>
                        <w:szCs w:val="24"/>
                      </w:rPr>
                      <w:t>Bibliothèque virtuelle, Téléconférences, Echanges, Publications, Recherches scientifiques et technologiques, Gestion des data dans le Cloud, Sciences et textes sacrés, Evangélisation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21DFC">
      <w:drawing>
        <wp:anchor distT="0" distB="0" distL="114300" distR="114300" simplePos="0" relativeHeight="251660288" behindDoc="0" locked="0" layoutInCell="1" allowOverlap="1" wp14:anchorId="13A2BD8C" wp14:editId="08F23C31">
          <wp:simplePos x="0" y="0"/>
          <wp:positionH relativeFrom="margin">
            <wp:posOffset>122555</wp:posOffset>
          </wp:positionH>
          <wp:positionV relativeFrom="paragraph">
            <wp:posOffset>52705</wp:posOffset>
          </wp:positionV>
          <wp:extent cx="476885" cy="478155"/>
          <wp:effectExtent l="0" t="0" r="0" b="0"/>
          <wp:wrapSquare wrapText="bothSides"/>
          <wp:docPr id="471357130" name="Image 471357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75B17F" w14:textId="0E325AA8" w:rsidR="00465B0B" w:rsidRPr="00821DFC" w:rsidRDefault="00465B0B" w:rsidP="00465B0B">
    <w:pPr>
      <w:pStyle w:val="En-tte"/>
      <w:rPr>
        <w:lang w:eastAsia="fr-FR"/>
      </w:rPr>
    </w:pPr>
    <w:r w:rsidRPr="00821DFC">
      <w:rPr>
        <w:lang w:eastAsia="fr-FR"/>
      </w:rPr>
      <w:t xml:space="preserve"> </w:t>
    </w:r>
  </w:p>
  <w:p w14:paraId="2D273472" w14:textId="77777777" w:rsidR="00465B0B" w:rsidRPr="00821DFC" w:rsidRDefault="00465B0B" w:rsidP="00465B0B">
    <w:pPr>
      <w:pStyle w:val="En-tte"/>
      <w:rPr>
        <w:lang w:eastAsia="fr-FR"/>
      </w:rPr>
    </w:pPr>
  </w:p>
  <w:p w14:paraId="5413D50D" w14:textId="77777777" w:rsidR="00465B0B" w:rsidRPr="00821DFC" w:rsidRDefault="00465B0B" w:rsidP="00465B0B">
    <w:pPr>
      <w:pStyle w:val="En-tte"/>
      <w:rPr>
        <w:lang w:eastAsia="fr-FR"/>
      </w:rPr>
    </w:pPr>
  </w:p>
  <w:p w14:paraId="35755549" w14:textId="77777777" w:rsidR="00465B0B" w:rsidRPr="00821DFC" w:rsidRDefault="00465B0B" w:rsidP="00465B0B">
    <w:pPr>
      <w:spacing w:after="0"/>
      <w:rPr>
        <w:rFonts w:ascii="Times New Roman" w:hAnsi="Times New Roman"/>
        <w:b/>
        <w:color w:val="5B9BD5" w:themeColor="accent5"/>
        <w:sz w:val="18"/>
        <w:szCs w:val="18"/>
      </w:rPr>
    </w:pPr>
    <w:r w:rsidRPr="00821DFC">
      <w:rPr>
        <w:rFonts w:ascii="Times New Roman" w:hAnsi="Times New Roman"/>
        <w:b/>
        <w:color w:val="5B9BD5" w:themeColor="accent5"/>
        <w:sz w:val="18"/>
        <w:szCs w:val="18"/>
      </w:rPr>
      <w:t>BARTIMÉE SARL</w:t>
    </w:r>
  </w:p>
  <w:p w14:paraId="7155A8BC" w14:textId="77777777" w:rsidR="00465B0B" w:rsidRPr="00821DFC" w:rsidRDefault="00465B0B" w:rsidP="00465B0B">
    <w:pPr>
      <w:spacing w:before="60" w:after="0"/>
      <w:rPr>
        <w:rFonts w:ascii="Times New Roman" w:hAnsi="Times New Roman"/>
        <w:b/>
        <w:sz w:val="14"/>
        <w:szCs w:val="14"/>
      </w:rPr>
    </w:pPr>
    <w:r w:rsidRPr="00821DFC">
      <w:rPr>
        <w:rFonts w:ascii="Times New Roman" w:hAnsi="Times New Roman"/>
        <w:b/>
        <w:sz w:val="14"/>
        <w:szCs w:val="14"/>
      </w:rPr>
      <w:t>01 BP 12844 Abidjan 01</w:t>
    </w:r>
  </w:p>
  <w:p w14:paraId="7E371E9E" w14:textId="3C1581A5" w:rsidR="00465B0B" w:rsidRPr="00821DFC" w:rsidRDefault="00465B0B" w:rsidP="00465B0B">
    <w:pPr>
      <w:spacing w:after="0"/>
      <w:rPr>
        <w:rFonts w:ascii="Times New Roman" w:hAnsi="Times New Roman"/>
        <w:b/>
        <w:sz w:val="14"/>
        <w:szCs w:val="14"/>
      </w:rPr>
    </w:pPr>
    <w:r w:rsidRPr="00821DFC">
      <w:rPr>
        <w:rFonts w:ascii="Times New Roman" w:hAnsi="Times New Roman"/>
        <w:b/>
        <w:sz w:val="14"/>
        <w:szCs w:val="14"/>
      </w:rPr>
      <w:t>Tél.: (+225) 07 0</w:t>
    </w:r>
    <w:r w:rsidR="004F5B88">
      <w:rPr>
        <w:rFonts w:ascii="Times New Roman" w:hAnsi="Times New Roman"/>
        <w:b/>
        <w:sz w:val="14"/>
        <w:szCs w:val="14"/>
      </w:rPr>
      <w:t>8</w:t>
    </w:r>
    <w:r w:rsidRPr="00821DFC">
      <w:rPr>
        <w:rFonts w:ascii="Times New Roman" w:hAnsi="Times New Roman"/>
        <w:b/>
        <w:sz w:val="14"/>
        <w:szCs w:val="14"/>
      </w:rPr>
      <w:t xml:space="preserve"> 6</w:t>
    </w:r>
    <w:r w:rsidR="004F5B88">
      <w:rPr>
        <w:rFonts w:ascii="Times New Roman" w:hAnsi="Times New Roman"/>
        <w:b/>
        <w:sz w:val="14"/>
        <w:szCs w:val="14"/>
      </w:rPr>
      <w:t>3</w:t>
    </w:r>
    <w:r w:rsidRPr="00821DFC">
      <w:rPr>
        <w:rFonts w:ascii="Times New Roman" w:hAnsi="Times New Roman"/>
        <w:b/>
        <w:sz w:val="14"/>
        <w:szCs w:val="14"/>
      </w:rPr>
      <w:t xml:space="preserve"> </w:t>
    </w:r>
    <w:r w:rsidR="004F5B88">
      <w:rPr>
        <w:rFonts w:ascii="Times New Roman" w:hAnsi="Times New Roman"/>
        <w:b/>
        <w:sz w:val="14"/>
        <w:szCs w:val="14"/>
      </w:rPr>
      <w:t>13</w:t>
    </w:r>
    <w:r w:rsidRPr="00821DFC">
      <w:rPr>
        <w:rFonts w:ascii="Times New Roman" w:hAnsi="Times New Roman"/>
        <w:b/>
        <w:sz w:val="14"/>
        <w:szCs w:val="14"/>
      </w:rPr>
      <w:t xml:space="preserve"> </w:t>
    </w:r>
    <w:r w:rsidR="004F5B88">
      <w:rPr>
        <w:rFonts w:ascii="Times New Roman" w:hAnsi="Times New Roman"/>
        <w:b/>
        <w:sz w:val="14"/>
        <w:szCs w:val="14"/>
      </w:rPr>
      <w:t>19</w:t>
    </w:r>
    <w:r w:rsidRPr="00821DFC">
      <w:rPr>
        <w:rFonts w:ascii="Times New Roman" w:hAnsi="Times New Roman"/>
        <w:b/>
        <w:sz w:val="14"/>
        <w:szCs w:val="14"/>
      </w:rPr>
      <w:t xml:space="preserve"> / 05 86 96 78 40 / 01 01 10 77 13</w:t>
    </w:r>
  </w:p>
  <w:p w14:paraId="239E8A03" w14:textId="583B751A" w:rsidR="00465B0B" w:rsidRPr="004F5B88" w:rsidRDefault="004F5B88" w:rsidP="00465B0B">
    <w:pPr>
      <w:spacing w:after="0"/>
      <w:rPr>
        <w:rFonts w:ascii="Times New Roman" w:hAnsi="Times New Roman" w:cs="Times New Roman"/>
        <w:b/>
        <w:sz w:val="14"/>
        <w:szCs w:val="14"/>
      </w:rPr>
    </w:pPr>
    <w:hyperlink r:id="rId2" w:history="1">
      <w:r w:rsidRPr="004F5B88">
        <w:rPr>
          <w:rStyle w:val="Lienhypertexte"/>
          <w:rFonts w:ascii="Times New Roman" w:hAnsi="Times New Roman" w:cs="Times New Roman"/>
          <w:sz w:val="14"/>
          <w:szCs w:val="14"/>
        </w:rPr>
        <w:t>https://revuebartimee.bartimee.net/</w:t>
      </w:r>
    </w:hyperlink>
  </w:p>
  <w:p w14:paraId="14215D40" w14:textId="63ADA032" w:rsidR="00465B0B" w:rsidRPr="00821DFC" w:rsidRDefault="00465B0B" w:rsidP="00465B0B">
    <w:pPr>
      <w:spacing w:after="0" w:line="240" w:lineRule="auto"/>
      <w:rPr>
        <w:rFonts w:ascii="Times New Roman" w:hAnsi="Times New Roman"/>
        <w:b/>
        <w:sz w:val="14"/>
        <w:szCs w:val="14"/>
      </w:rPr>
    </w:pPr>
    <w:r w:rsidRPr="00821DFC">
      <w:rPr>
        <w:rFonts w:ascii="Times New Roman" w:hAnsi="Times New Roman"/>
        <w:b/>
        <w:sz w:val="14"/>
        <w:szCs w:val="14"/>
      </w:rPr>
      <w:t>E</w:t>
    </w:r>
    <w:r w:rsidRPr="004F5B88">
      <w:rPr>
        <w:rFonts w:ascii="Times New Roman" w:hAnsi="Times New Roman"/>
        <w:b/>
        <w:sz w:val="14"/>
        <w:szCs w:val="14"/>
      </w:rPr>
      <w:t>-mail :</w:t>
    </w:r>
    <w:r w:rsidRPr="00821DFC">
      <w:rPr>
        <w:rFonts w:ascii="Times New Roman" w:hAnsi="Times New Roman"/>
        <w:b/>
        <w:sz w:val="14"/>
        <w:szCs w:val="14"/>
      </w:rPr>
      <w:t xml:space="preserve"> </w:t>
    </w:r>
    <w:hyperlink r:id="rId3" w:history="1">
      <w:r w:rsidR="004F5B88" w:rsidRPr="00A06F51">
        <w:rPr>
          <w:rStyle w:val="Lienhypertexte"/>
          <w:rFonts w:ascii="Times New Roman" w:hAnsi="Times New Roman"/>
          <w:b/>
          <w:sz w:val="14"/>
          <w:szCs w:val="14"/>
        </w:rPr>
        <w:t>support</w:t>
      </w:r>
      <w:r w:rsidR="004F5B88" w:rsidRPr="00A06F51">
        <w:rPr>
          <w:rStyle w:val="Lienhypertexte"/>
          <w:rFonts w:ascii="Times New Roman" w:hAnsi="Times New Roman"/>
          <w:b/>
          <w:sz w:val="14"/>
          <w:szCs w:val="14"/>
        </w:rPr>
        <w:t>@bartimee.</w:t>
      </w:r>
      <w:r w:rsidR="004F5B88" w:rsidRPr="00A06F51">
        <w:rPr>
          <w:rStyle w:val="Lienhypertexte"/>
          <w:rFonts w:ascii="Times New Roman" w:hAnsi="Times New Roman"/>
          <w:b/>
          <w:sz w:val="14"/>
          <w:szCs w:val="14"/>
        </w:rPr>
        <w:t>net</w:t>
      </w:r>
    </w:hyperlink>
  </w:p>
  <w:p w14:paraId="5F0310A7" w14:textId="77777777" w:rsidR="00465B0B" w:rsidRPr="004F5B88" w:rsidRDefault="00465B0B" w:rsidP="00465B0B">
    <w:pPr>
      <w:pStyle w:val="En-tte"/>
      <w:rPr>
        <w:sz w:val="10"/>
        <w:szCs w:val="10"/>
      </w:rPr>
    </w:pPr>
  </w:p>
  <w:p w14:paraId="0F8D20F6" w14:textId="54094AC0" w:rsidR="00465B0B" w:rsidRPr="004F5B88" w:rsidRDefault="00465B0B" w:rsidP="005627DA">
    <w:pPr>
      <w:pStyle w:val="En-tte"/>
      <w:rPr>
        <w:b/>
        <w:bCs/>
        <w:sz w:val="18"/>
        <w:szCs w:val="18"/>
      </w:rPr>
    </w:pPr>
    <w:r w:rsidRPr="004F5B88">
      <w:rPr>
        <w:b/>
        <w:bCs/>
        <w:sz w:val="18"/>
        <w:szCs w:val="18"/>
      </w:rPr>
      <w:t>Revue BARTIMEE.NET</w:t>
    </w:r>
  </w:p>
  <w:p w14:paraId="5CC6020C" w14:textId="77777777" w:rsidR="009C06CD" w:rsidRPr="005627DA" w:rsidRDefault="009C06CD" w:rsidP="005627DA">
    <w:pPr>
      <w:pStyle w:val="En-tte"/>
      <w:ind w:firstLine="851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207F5"/>
    <w:multiLevelType w:val="hybridMultilevel"/>
    <w:tmpl w:val="15165A70"/>
    <w:lvl w:ilvl="0" w:tplc="3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4272F"/>
    <w:multiLevelType w:val="hybridMultilevel"/>
    <w:tmpl w:val="DC0405E0"/>
    <w:lvl w:ilvl="0" w:tplc="3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1443354">
    <w:abstractNumId w:val="0"/>
  </w:num>
  <w:num w:numId="2" w16cid:durableId="42095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86D"/>
    <w:rsid w:val="000026D3"/>
    <w:rsid w:val="00020D71"/>
    <w:rsid w:val="000E26AA"/>
    <w:rsid w:val="000E5DE5"/>
    <w:rsid w:val="0015716D"/>
    <w:rsid w:val="001F6934"/>
    <w:rsid w:val="002128A6"/>
    <w:rsid w:val="002128C0"/>
    <w:rsid w:val="00234086"/>
    <w:rsid w:val="0029097A"/>
    <w:rsid w:val="003514B6"/>
    <w:rsid w:val="003F27AF"/>
    <w:rsid w:val="00465B0B"/>
    <w:rsid w:val="004F5B88"/>
    <w:rsid w:val="00544E49"/>
    <w:rsid w:val="0055500E"/>
    <w:rsid w:val="005A0151"/>
    <w:rsid w:val="005D25C3"/>
    <w:rsid w:val="00652DA0"/>
    <w:rsid w:val="00674C9C"/>
    <w:rsid w:val="00771551"/>
    <w:rsid w:val="007A406E"/>
    <w:rsid w:val="007B4E11"/>
    <w:rsid w:val="0083286D"/>
    <w:rsid w:val="00854004"/>
    <w:rsid w:val="00872FA5"/>
    <w:rsid w:val="00932220"/>
    <w:rsid w:val="00984B93"/>
    <w:rsid w:val="009C06CD"/>
    <w:rsid w:val="009E160B"/>
    <w:rsid w:val="00A542FA"/>
    <w:rsid w:val="00AA52A4"/>
    <w:rsid w:val="00AE59FF"/>
    <w:rsid w:val="00AE6590"/>
    <w:rsid w:val="00B41389"/>
    <w:rsid w:val="00B41B4C"/>
    <w:rsid w:val="00B91AE8"/>
    <w:rsid w:val="00C30AC6"/>
    <w:rsid w:val="00CB15D4"/>
    <w:rsid w:val="00CC537D"/>
    <w:rsid w:val="00CD602E"/>
    <w:rsid w:val="00DE3E0E"/>
    <w:rsid w:val="00E40898"/>
    <w:rsid w:val="00EE4F0C"/>
    <w:rsid w:val="00F0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977B53"/>
  <w15:chartTrackingRefBased/>
  <w15:docId w15:val="{A8EF99C9-4E12-4ADF-931F-D7C293BFC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86D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328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328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286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328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3286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328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328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328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328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328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328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3286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3286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3286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3286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3286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3286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3286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328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328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328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328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328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3286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3286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3286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328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3286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3286D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83286D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3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286D"/>
    <w:rPr>
      <w:lang w:val="fr-FR"/>
    </w:rPr>
  </w:style>
  <w:style w:type="character" w:styleId="Lienhypertexte">
    <w:name w:val="Hyperlink"/>
    <w:basedOn w:val="Policepardfaut"/>
    <w:uiPriority w:val="99"/>
    <w:unhideWhenUsed/>
    <w:rsid w:val="0083286D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465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5B0B"/>
    <w:rPr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4F5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upport@bartimee.net" TargetMode="External"/><Relationship Id="rId2" Type="http://schemas.openxmlformats.org/officeDocument/2006/relationships/hyperlink" Target="https://revuebartimee.bartimee.net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Torna SORO</dc:creator>
  <cp:keywords/>
  <dc:description/>
  <cp:lastModifiedBy>Kpa Yao Raoul KOUASSI</cp:lastModifiedBy>
  <cp:revision>3</cp:revision>
  <dcterms:created xsi:type="dcterms:W3CDTF">2025-03-09T23:59:00Z</dcterms:created>
  <dcterms:modified xsi:type="dcterms:W3CDTF">2025-03-10T00:04:00Z</dcterms:modified>
</cp:coreProperties>
</file>